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2BAD37B6" w:rsidR="00D6254D" w:rsidRDefault="004A327C" w:rsidP="00D6254D">
      <w:pPr>
        <w:rPr>
          <w:rFonts w:cstheme="minorHAnsi"/>
          <w:b/>
          <w:bCs/>
          <w:szCs w:val="19"/>
          <w:lang w:val="en-US"/>
        </w:rPr>
      </w:pPr>
      <w:r>
        <w:rPr>
          <w:rFonts w:cstheme="minorHAnsi"/>
          <w:b/>
          <w:bCs/>
          <w:szCs w:val="19"/>
          <w:lang w:val="en-US"/>
        </w:rPr>
        <w:t>Mex, Switzerland,</w:t>
      </w:r>
      <w:r w:rsidR="006801C1">
        <w:rPr>
          <w:rFonts w:cstheme="minorHAnsi"/>
          <w:b/>
          <w:bCs/>
          <w:szCs w:val="19"/>
          <w:lang w:val="en-US"/>
        </w:rPr>
        <w:t xml:space="preserve"> 5</w:t>
      </w:r>
      <w:r w:rsidR="006801C1" w:rsidRPr="006801C1">
        <w:rPr>
          <w:rFonts w:cstheme="minorHAnsi"/>
          <w:b/>
          <w:bCs/>
          <w:szCs w:val="19"/>
          <w:vertAlign w:val="superscript"/>
          <w:lang w:val="en-US"/>
        </w:rPr>
        <w:t>th</w:t>
      </w:r>
      <w:r w:rsidR="006801C1">
        <w:rPr>
          <w:rFonts w:cstheme="minorHAnsi"/>
          <w:b/>
          <w:bCs/>
          <w:szCs w:val="19"/>
          <w:lang w:val="en-US"/>
        </w:rPr>
        <w:t xml:space="preserve"> </w:t>
      </w:r>
      <w:r w:rsidR="008F622D">
        <w:rPr>
          <w:rFonts w:cstheme="minorHAnsi"/>
          <w:b/>
          <w:bCs/>
          <w:szCs w:val="19"/>
          <w:lang w:val="en-US"/>
        </w:rPr>
        <w:t xml:space="preserve">October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49612C7E" w14:textId="1B178E06" w:rsidR="008F622D" w:rsidRDefault="008F622D" w:rsidP="008F622D">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8F622D">
        <w:rPr>
          <w:rStyle w:val="normaltextrun"/>
          <w:rFonts w:asciiTheme="minorHAnsi" w:eastAsiaTheme="majorEastAsia" w:hAnsiTheme="minorHAnsi" w:cstheme="minorHAnsi"/>
          <w:b/>
          <w:bCs/>
          <w:sz w:val="20"/>
          <w:szCs w:val="20"/>
        </w:rPr>
        <w:t>A North American First for Royal Containers</w:t>
      </w:r>
      <w:r w:rsidRPr="008F622D">
        <w:rPr>
          <w:rStyle w:val="eop"/>
          <w:rFonts w:asciiTheme="minorHAnsi" w:eastAsiaTheme="majorEastAsia" w:hAnsiTheme="minorHAnsi" w:cstheme="minorHAnsi"/>
          <w:sz w:val="20"/>
          <w:szCs w:val="20"/>
        </w:rPr>
        <w:t> </w:t>
      </w:r>
    </w:p>
    <w:p w14:paraId="71B0351F"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p>
    <w:p w14:paraId="2FF4AEB3" w14:textId="63754970"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 xml:space="preserve">Taking pride of place in its newly opened facility in St Thomas, Ontario, Royal Containers has successfully started up its </w:t>
      </w:r>
      <w:r w:rsidR="0051101A">
        <w:rPr>
          <w:rStyle w:val="normaltextrun"/>
          <w:rFonts w:asciiTheme="minorHAnsi" w:eastAsiaTheme="majorEastAsia" w:hAnsiTheme="minorHAnsi" w:cstheme="minorHAnsi"/>
          <w:sz w:val="20"/>
          <w:szCs w:val="20"/>
        </w:rPr>
        <w:t>MASTEDRO</w:t>
      </w:r>
      <w:r w:rsidRPr="008F622D">
        <w:rPr>
          <w:rStyle w:val="normaltextrun"/>
          <w:rFonts w:asciiTheme="minorHAnsi" w:eastAsiaTheme="majorEastAsia" w:hAnsiTheme="minorHAnsi" w:cstheme="minorHAnsi"/>
          <w:sz w:val="20"/>
          <w:szCs w:val="20"/>
        </w:rPr>
        <w:t xml:space="preserve"> flexo rotary die-cutter with inside-outside print capabilities – the first of its type in North America.</w:t>
      </w:r>
      <w:r w:rsidRPr="008F622D">
        <w:rPr>
          <w:rStyle w:val="eop"/>
          <w:rFonts w:asciiTheme="minorHAnsi" w:eastAsiaTheme="majorEastAsia" w:hAnsiTheme="minorHAnsi" w:cstheme="minorHAnsi"/>
          <w:sz w:val="20"/>
          <w:szCs w:val="20"/>
        </w:rPr>
        <w:t> </w:t>
      </w:r>
    </w:p>
    <w:p w14:paraId="58DEC318"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eop"/>
          <w:rFonts w:asciiTheme="minorHAnsi" w:eastAsiaTheme="majorEastAsia" w:hAnsiTheme="minorHAnsi" w:cstheme="minorHAnsi"/>
          <w:sz w:val="20"/>
          <w:szCs w:val="20"/>
        </w:rPr>
        <w:t> </w:t>
      </w:r>
    </w:p>
    <w:p w14:paraId="74EF6727"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Kim Nelson sits at the helm of Royal Containers, Canada’s largest producers of corrugated packaging made from 100% recycled papers; she took on the role as President and CEO from her father in 2010.</w:t>
      </w:r>
      <w:r w:rsidRPr="008F622D">
        <w:rPr>
          <w:rStyle w:val="eop"/>
          <w:rFonts w:asciiTheme="minorHAnsi" w:eastAsiaTheme="majorEastAsia" w:hAnsiTheme="minorHAnsi" w:cstheme="minorHAnsi"/>
          <w:sz w:val="20"/>
          <w:szCs w:val="20"/>
        </w:rPr>
        <w:t> </w:t>
      </w:r>
    </w:p>
    <w:p w14:paraId="1F55318A"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eop"/>
          <w:rFonts w:asciiTheme="minorHAnsi" w:eastAsiaTheme="majorEastAsia" w:hAnsiTheme="minorHAnsi" w:cstheme="minorHAnsi"/>
          <w:sz w:val="20"/>
          <w:szCs w:val="20"/>
        </w:rPr>
        <w:t> </w:t>
      </w:r>
    </w:p>
    <w:p w14:paraId="225A440A"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With its sales being totally focused in Canada, Royal Containers generates $100m in sales, from two facilities, thanks to the hard work of over 300 people. Interestingly, the company prides itself on the fact that no one customer is larger than 5% of the total sales turnover – and this goes some way to explaining why they have such a large team of sales professionals – almost 10% of the headcount is dedicated to the sales department. The headquarters is based in Brampton, a suburb of Toronto in eastern Canada, with its second site having undergone a major move to new premises in the small town of St Thomas, near London (approximately 170km south-west of Toronto).</w:t>
      </w:r>
      <w:r w:rsidRPr="008F622D">
        <w:rPr>
          <w:rStyle w:val="eop"/>
          <w:rFonts w:asciiTheme="minorHAnsi" w:eastAsiaTheme="majorEastAsia" w:hAnsiTheme="minorHAnsi" w:cstheme="minorHAnsi"/>
          <w:sz w:val="20"/>
          <w:szCs w:val="20"/>
        </w:rPr>
        <w:t> </w:t>
      </w:r>
    </w:p>
    <w:p w14:paraId="7BF1035A"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eop"/>
          <w:rFonts w:asciiTheme="minorHAnsi" w:eastAsiaTheme="majorEastAsia" w:hAnsiTheme="minorHAnsi" w:cstheme="minorHAnsi"/>
          <w:sz w:val="20"/>
          <w:szCs w:val="20"/>
        </w:rPr>
        <w:t> </w:t>
      </w:r>
    </w:p>
    <w:p w14:paraId="681A9E16"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b/>
          <w:bCs/>
          <w:sz w:val="20"/>
          <w:szCs w:val="20"/>
        </w:rPr>
      </w:pPr>
      <w:r w:rsidRPr="008F622D">
        <w:rPr>
          <w:rStyle w:val="normaltextrun"/>
          <w:rFonts w:asciiTheme="minorHAnsi" w:eastAsiaTheme="majorEastAsia" w:hAnsiTheme="minorHAnsi" w:cstheme="minorHAnsi"/>
          <w:b/>
          <w:bCs/>
          <w:sz w:val="20"/>
          <w:szCs w:val="20"/>
        </w:rPr>
        <w:t>London Dilemma</w:t>
      </w:r>
      <w:r w:rsidRPr="008F622D">
        <w:rPr>
          <w:rStyle w:val="eop"/>
          <w:rFonts w:asciiTheme="minorHAnsi" w:eastAsiaTheme="majorEastAsia" w:hAnsiTheme="minorHAnsi" w:cstheme="minorHAnsi"/>
          <w:b/>
          <w:bCs/>
          <w:sz w:val="20"/>
          <w:szCs w:val="20"/>
        </w:rPr>
        <w:t> </w:t>
      </w:r>
    </w:p>
    <w:p w14:paraId="602F9EB6"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Having acquired Morphy Containers in 2009 and a decade later C&amp;B Display, Kim Nelson and her team were faced with the situation of having two business units operating in close proximity. “We needed to invest in some new equipment for the old Morphy facility, and we also had eyes on new machinery for C&amp;B as well,” explains Kim Nelson. “So we took the rather bullish approach of buying a new, bigger facility and then putting both operations into one. Of course, the culture of a packaging business and a display business don’t necessarily blend easily – one being driven by volume, the other by graphics and design, but we believed we could marry the operations together. And then of course, COVID-19 hit, literally weeks before we signed the documents on the acquisition of C&amp;B – not ideal timing, but we are never afraid of a challenge.”</w:t>
      </w:r>
      <w:r w:rsidRPr="008F622D">
        <w:rPr>
          <w:rStyle w:val="eop"/>
          <w:rFonts w:asciiTheme="minorHAnsi" w:eastAsiaTheme="majorEastAsia" w:hAnsiTheme="minorHAnsi" w:cstheme="minorHAnsi"/>
          <w:sz w:val="20"/>
          <w:szCs w:val="20"/>
        </w:rPr>
        <w:t> </w:t>
      </w:r>
    </w:p>
    <w:p w14:paraId="1DE89B77"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eop"/>
          <w:rFonts w:asciiTheme="minorHAnsi" w:eastAsiaTheme="majorEastAsia" w:hAnsiTheme="minorHAnsi" w:cstheme="minorHAnsi"/>
          <w:sz w:val="20"/>
          <w:szCs w:val="20"/>
        </w:rPr>
        <w:t> </w:t>
      </w:r>
    </w:p>
    <w:p w14:paraId="580751DB" w14:textId="652B634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The company subsequently found a 155,000 sq ft facility in nearby St Thomas that was a perfect fit. “Although it was a great find, we knew we had to do a lot of groundworks before we could move equipment,” continues Kim Nelson. “Although St Thomas is a relatively small town, it was a great area for us, as there has been significant investment by some other large businesses, including Amazon. It is a perfect fit.”</w:t>
      </w:r>
      <w:r w:rsidRPr="008F622D">
        <w:rPr>
          <w:rStyle w:val="eop"/>
          <w:rFonts w:asciiTheme="minorHAnsi" w:eastAsiaTheme="majorEastAsia" w:hAnsiTheme="minorHAnsi" w:cstheme="minorHAnsi"/>
          <w:sz w:val="20"/>
          <w:szCs w:val="20"/>
        </w:rPr>
        <w:t> </w:t>
      </w:r>
    </w:p>
    <w:p w14:paraId="2BDC2B95"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eop"/>
          <w:rFonts w:asciiTheme="minorHAnsi" w:eastAsiaTheme="majorEastAsia" w:hAnsiTheme="minorHAnsi" w:cstheme="minorHAnsi"/>
          <w:sz w:val="20"/>
          <w:szCs w:val="20"/>
        </w:rPr>
        <w:t> </w:t>
      </w:r>
    </w:p>
    <w:p w14:paraId="3C2AE6F8" w14:textId="4662B9FE"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It was during a Board of Directors meeting that Royal Containers discussed how to equip the new St Thomas facility that Kim Nelson received communication from BOBST that they were about to launch a new flexo rotary die-cutter; her interest was immediate when she read that it would have inside-outside print capability. “Without hesitation, I knew we had to have this machine and before we had even concluded the Board meeting, we had ordered the machine,” she says. “We have a wide array of print capabilities at Royal Containers and adding inside-outside print in a single pass was something we wanted; we were already producing this kind of e-commerce pack and had to do it in multiple passes, which was time consuming. I knew our sales team would be able to fill this new machine, so we set about working with BOBST to implement what was to be the first machine of its kind in North America.”</w:t>
      </w:r>
      <w:r w:rsidRPr="008F622D">
        <w:rPr>
          <w:rStyle w:val="eop"/>
          <w:rFonts w:asciiTheme="minorHAnsi" w:eastAsiaTheme="majorEastAsia" w:hAnsiTheme="minorHAnsi" w:cstheme="minorHAnsi"/>
          <w:sz w:val="20"/>
          <w:szCs w:val="20"/>
        </w:rPr>
        <w:t> </w:t>
      </w:r>
    </w:p>
    <w:p w14:paraId="54EB9980"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   </w:t>
      </w:r>
      <w:r w:rsidRPr="008F622D">
        <w:rPr>
          <w:rStyle w:val="eop"/>
          <w:rFonts w:asciiTheme="minorHAnsi" w:eastAsiaTheme="majorEastAsia" w:hAnsiTheme="minorHAnsi" w:cstheme="minorHAnsi"/>
          <w:sz w:val="20"/>
          <w:szCs w:val="20"/>
        </w:rPr>
        <w:t> </w:t>
      </w:r>
    </w:p>
    <w:p w14:paraId="6D6CA26F"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b/>
          <w:bCs/>
          <w:sz w:val="20"/>
          <w:szCs w:val="20"/>
        </w:rPr>
      </w:pPr>
      <w:r w:rsidRPr="008F622D">
        <w:rPr>
          <w:rStyle w:val="normaltextrun"/>
          <w:rFonts w:asciiTheme="minorHAnsi" w:eastAsiaTheme="majorEastAsia" w:hAnsiTheme="minorHAnsi" w:cstheme="minorHAnsi"/>
          <w:b/>
          <w:bCs/>
          <w:sz w:val="20"/>
          <w:szCs w:val="20"/>
        </w:rPr>
        <w:t>Converting Powerhouse</w:t>
      </w:r>
      <w:r w:rsidRPr="008F622D">
        <w:rPr>
          <w:rStyle w:val="eop"/>
          <w:rFonts w:asciiTheme="minorHAnsi" w:eastAsiaTheme="majorEastAsia" w:hAnsiTheme="minorHAnsi" w:cstheme="minorHAnsi"/>
          <w:b/>
          <w:bCs/>
          <w:sz w:val="20"/>
          <w:szCs w:val="20"/>
        </w:rPr>
        <w:t> </w:t>
      </w:r>
    </w:p>
    <w:p w14:paraId="7BA05B7B" w14:textId="6DC47E39"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 xml:space="preserve">BOBST launched the </w:t>
      </w:r>
      <w:r w:rsidR="0051101A">
        <w:rPr>
          <w:rStyle w:val="normaltextrun"/>
          <w:rFonts w:asciiTheme="minorHAnsi" w:eastAsiaTheme="majorEastAsia" w:hAnsiTheme="minorHAnsi" w:cstheme="minorHAnsi"/>
          <w:sz w:val="20"/>
          <w:szCs w:val="20"/>
        </w:rPr>
        <w:t>MASTERDRO</w:t>
      </w:r>
      <w:r w:rsidRPr="008F622D">
        <w:rPr>
          <w:rStyle w:val="normaltextrun"/>
          <w:rFonts w:asciiTheme="minorHAnsi" w:eastAsiaTheme="majorEastAsia" w:hAnsiTheme="minorHAnsi" w:cstheme="minorHAnsi"/>
          <w:sz w:val="20"/>
          <w:szCs w:val="20"/>
        </w:rPr>
        <w:t xml:space="preserve"> flexo rotary die-cutter as part of its MASTERLINE DRO – a full line solution, from pre-feeder to palletizer – in 2021. Incorporating the latest BOBST technology including 10 patents, the MASTERLINE DRO equips converters with a versatile, fully automated, connected and </w:t>
      </w:r>
      <w:r w:rsidRPr="008F622D">
        <w:rPr>
          <w:rStyle w:val="normaltextrun"/>
          <w:rFonts w:asciiTheme="minorHAnsi" w:eastAsiaTheme="majorEastAsia" w:hAnsiTheme="minorHAnsi" w:cstheme="minorHAnsi"/>
          <w:sz w:val="20"/>
          <w:szCs w:val="20"/>
        </w:rPr>
        <w:lastRenderedPageBreak/>
        <w:t>highly ergonomic solution. The machine enables exceptional productivity, reaching an output of more than 40 million sqm (430 million sq ft) per year, combining high-volume production on simple boxes and added-value packaging with qualitative printing and die-cutting.</w:t>
      </w:r>
      <w:r w:rsidRPr="008F622D">
        <w:rPr>
          <w:rStyle w:val="eop"/>
          <w:rFonts w:asciiTheme="minorHAnsi" w:eastAsiaTheme="majorEastAsia" w:hAnsiTheme="minorHAnsi" w:cstheme="minorHAnsi"/>
          <w:sz w:val="20"/>
          <w:szCs w:val="20"/>
        </w:rPr>
        <w:t> </w:t>
      </w:r>
    </w:p>
    <w:p w14:paraId="51E271E6"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eop"/>
          <w:rFonts w:asciiTheme="minorHAnsi" w:eastAsiaTheme="majorEastAsia" w:hAnsiTheme="minorHAnsi" w:cstheme="minorHAnsi"/>
          <w:sz w:val="20"/>
          <w:szCs w:val="20"/>
        </w:rPr>
        <w:t> </w:t>
      </w:r>
    </w:p>
    <w:p w14:paraId="773853E7" w14:textId="460D42C1"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 xml:space="preserve">The high quality provided by the </w:t>
      </w:r>
      <w:r w:rsidR="0051101A">
        <w:rPr>
          <w:rStyle w:val="normaltextrun"/>
          <w:rFonts w:asciiTheme="minorHAnsi" w:eastAsiaTheme="majorEastAsia" w:hAnsiTheme="minorHAnsi" w:cstheme="minorHAnsi"/>
          <w:sz w:val="20"/>
          <w:szCs w:val="20"/>
        </w:rPr>
        <w:t>MASTERDRO</w:t>
      </w:r>
      <w:r w:rsidRPr="008F622D">
        <w:rPr>
          <w:rStyle w:val="normaltextrun"/>
          <w:rFonts w:asciiTheme="minorHAnsi" w:eastAsiaTheme="majorEastAsia" w:hAnsiTheme="minorHAnsi" w:cstheme="minorHAnsi"/>
          <w:sz w:val="20"/>
          <w:szCs w:val="20"/>
        </w:rPr>
        <w:t xml:space="preserve"> is consistent for each item and boxes benefit from a 15% improvement in the box compression test (BCT), which represents a huge saving potential on paper use.</w:t>
      </w:r>
      <w:r w:rsidRPr="008F622D">
        <w:rPr>
          <w:rStyle w:val="eop"/>
          <w:rFonts w:asciiTheme="minorHAnsi" w:eastAsiaTheme="majorEastAsia" w:hAnsiTheme="minorHAnsi" w:cstheme="minorHAnsi"/>
          <w:sz w:val="20"/>
          <w:szCs w:val="20"/>
        </w:rPr>
        <w:t> </w:t>
      </w:r>
    </w:p>
    <w:p w14:paraId="46F7AC78"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eop"/>
          <w:rFonts w:asciiTheme="minorHAnsi" w:eastAsiaTheme="majorEastAsia" w:hAnsiTheme="minorHAnsi" w:cstheme="minorHAnsi"/>
          <w:sz w:val="20"/>
          <w:szCs w:val="20"/>
        </w:rPr>
        <w:t> </w:t>
      </w:r>
    </w:p>
    <w:p w14:paraId="26A052A2"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Two quality control systems enable perfect printing register consistency during setup or during production: ‘Start &amp; Go’ provides fully automatic set-up multi-color jobs with automatic compensation of cliché irregularity with only 11 sheets, and ‘Lead &amp; Print’ guarantees print to print and print to cut consistency with proactive compensation of board irregularity during production. It has an efficient dust collection system on both sides of the sheet built in to ensure perfect printing quality and a die-cutting efficiency that ejects over 99.9% of die-cut waste.</w:t>
      </w:r>
      <w:r w:rsidRPr="008F622D">
        <w:rPr>
          <w:rStyle w:val="eop"/>
          <w:rFonts w:asciiTheme="minorHAnsi" w:eastAsiaTheme="majorEastAsia" w:hAnsiTheme="minorHAnsi" w:cstheme="minorHAnsi"/>
          <w:sz w:val="20"/>
          <w:szCs w:val="20"/>
        </w:rPr>
        <w:t> </w:t>
      </w:r>
    </w:p>
    <w:p w14:paraId="6F8EDEED"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eop"/>
          <w:rFonts w:asciiTheme="minorHAnsi" w:eastAsiaTheme="majorEastAsia" w:hAnsiTheme="minorHAnsi" w:cstheme="minorHAnsi"/>
          <w:sz w:val="20"/>
          <w:szCs w:val="20"/>
        </w:rPr>
        <w:t> </w:t>
      </w:r>
    </w:p>
    <w:p w14:paraId="570B0E47"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The new line at the impressive London facility sits alongside existing BOBST equipment; namely a DRO 1628 NT rotary die-cutter and a new EXPERTFOLD folder-gluer which was delivered in July.</w:t>
      </w:r>
      <w:r w:rsidRPr="008F622D">
        <w:rPr>
          <w:rStyle w:val="eop"/>
          <w:rFonts w:asciiTheme="minorHAnsi" w:eastAsiaTheme="majorEastAsia" w:hAnsiTheme="minorHAnsi" w:cstheme="minorHAnsi"/>
          <w:sz w:val="20"/>
          <w:szCs w:val="20"/>
        </w:rPr>
        <w:t> </w:t>
      </w:r>
    </w:p>
    <w:p w14:paraId="5E2F8E16"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eop"/>
          <w:rFonts w:asciiTheme="minorHAnsi" w:eastAsiaTheme="majorEastAsia" w:hAnsiTheme="minorHAnsi" w:cstheme="minorHAnsi"/>
          <w:sz w:val="20"/>
          <w:szCs w:val="20"/>
        </w:rPr>
        <w:t> </w:t>
      </w:r>
    </w:p>
    <w:p w14:paraId="616AC918"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“We committed a sizeable investment into our Royal West division, not a simple relocation of assets, but rather a move and an expansion in space and equipment,” adds Kim Nelson.</w:t>
      </w:r>
      <w:r w:rsidRPr="008F622D">
        <w:rPr>
          <w:rStyle w:val="eop"/>
          <w:rFonts w:asciiTheme="minorHAnsi" w:eastAsiaTheme="majorEastAsia" w:hAnsiTheme="minorHAnsi" w:cstheme="minorHAnsi"/>
          <w:sz w:val="20"/>
          <w:szCs w:val="20"/>
        </w:rPr>
        <w:t> </w:t>
      </w:r>
    </w:p>
    <w:p w14:paraId="58B17529"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   </w:t>
      </w:r>
      <w:r w:rsidRPr="008F622D">
        <w:rPr>
          <w:rStyle w:val="eop"/>
          <w:rFonts w:asciiTheme="minorHAnsi" w:eastAsiaTheme="majorEastAsia" w:hAnsiTheme="minorHAnsi" w:cstheme="minorHAnsi"/>
          <w:sz w:val="20"/>
          <w:szCs w:val="20"/>
        </w:rPr>
        <w:t> </w:t>
      </w:r>
    </w:p>
    <w:p w14:paraId="2AE87EC3" w14:textId="77777777" w:rsidR="008F622D" w:rsidRPr="008F622D" w:rsidRDefault="008F622D" w:rsidP="008F622D">
      <w:pPr>
        <w:pStyle w:val="paragraph"/>
        <w:spacing w:before="0" w:beforeAutospacing="0" w:after="0" w:afterAutospacing="0"/>
        <w:textAlignment w:val="baseline"/>
        <w:rPr>
          <w:rFonts w:asciiTheme="minorHAnsi" w:hAnsiTheme="minorHAnsi" w:cstheme="minorHAnsi"/>
          <w:b/>
          <w:bCs/>
          <w:sz w:val="20"/>
          <w:szCs w:val="20"/>
        </w:rPr>
      </w:pPr>
      <w:r w:rsidRPr="008F622D">
        <w:rPr>
          <w:rStyle w:val="normaltextrun"/>
          <w:rFonts w:asciiTheme="minorHAnsi" w:eastAsiaTheme="majorEastAsia" w:hAnsiTheme="minorHAnsi" w:cstheme="minorHAnsi"/>
          <w:b/>
          <w:bCs/>
          <w:sz w:val="20"/>
          <w:szCs w:val="20"/>
        </w:rPr>
        <w:t>Partnership of Trust</w:t>
      </w:r>
      <w:r w:rsidRPr="008F622D">
        <w:rPr>
          <w:rStyle w:val="eop"/>
          <w:rFonts w:asciiTheme="minorHAnsi" w:eastAsiaTheme="majorEastAsia" w:hAnsiTheme="minorHAnsi" w:cstheme="minorHAnsi"/>
          <w:b/>
          <w:bCs/>
          <w:sz w:val="20"/>
          <w:szCs w:val="20"/>
        </w:rPr>
        <w:t> </w:t>
      </w:r>
    </w:p>
    <w:p w14:paraId="3453C2A7" w14:textId="5604EADD" w:rsidR="008F622D" w:rsidRPr="008F622D" w:rsidRDefault="008F622D" w:rsidP="008F622D">
      <w:pPr>
        <w:pStyle w:val="paragraph"/>
        <w:spacing w:before="0" w:beforeAutospacing="0" w:after="0" w:afterAutospacing="0"/>
        <w:textAlignment w:val="baseline"/>
        <w:rPr>
          <w:rFonts w:asciiTheme="minorHAnsi" w:hAnsiTheme="minorHAnsi" w:cstheme="minorHAnsi"/>
          <w:sz w:val="20"/>
          <w:szCs w:val="20"/>
        </w:rPr>
      </w:pPr>
      <w:r w:rsidRPr="008F622D">
        <w:rPr>
          <w:rStyle w:val="normaltextrun"/>
          <w:rFonts w:asciiTheme="minorHAnsi" w:eastAsiaTheme="majorEastAsia" w:hAnsiTheme="minorHAnsi" w:cstheme="minorHAnsi"/>
          <w:sz w:val="20"/>
          <w:szCs w:val="20"/>
        </w:rPr>
        <w:t xml:space="preserve">“We have always invested in state-of-the-art equipment and BOBST is certainly a key supplier for us,” concludes Kim Nelson. “Our relationship with them is very good; we would not have opted for an industry first if we did not have a solid belief in each other. Although the machine was only commissioned in May, we are seeing good things from the new </w:t>
      </w:r>
      <w:r w:rsidR="0051101A">
        <w:rPr>
          <w:rStyle w:val="normaltextrun"/>
          <w:rFonts w:asciiTheme="minorHAnsi" w:eastAsiaTheme="majorEastAsia" w:hAnsiTheme="minorHAnsi" w:cstheme="minorHAnsi"/>
          <w:sz w:val="20"/>
          <w:szCs w:val="20"/>
        </w:rPr>
        <w:t>MASTERDRO</w:t>
      </w:r>
      <w:r w:rsidRPr="008F622D">
        <w:rPr>
          <w:rStyle w:val="normaltextrun"/>
          <w:rFonts w:asciiTheme="minorHAnsi" w:eastAsiaTheme="majorEastAsia" w:hAnsiTheme="minorHAnsi" w:cstheme="minorHAnsi"/>
          <w:sz w:val="20"/>
          <w:szCs w:val="20"/>
        </w:rPr>
        <w:t xml:space="preserve"> already and the sales team are excited by the opportunity of growing business with our expanding customer base across Canada.” </w:t>
      </w:r>
      <w:r w:rsidRPr="008F622D">
        <w:rPr>
          <w:rStyle w:val="eop"/>
          <w:rFonts w:asciiTheme="minorHAnsi" w:eastAsiaTheme="majorEastAsia" w:hAnsiTheme="minorHAnsi" w:cstheme="minorHAnsi"/>
          <w:sz w:val="20"/>
          <w:szCs w:val="20"/>
        </w:rPr>
        <w:t> </w:t>
      </w:r>
    </w:p>
    <w:p w14:paraId="507035C1" w14:textId="77777777" w:rsidR="00A70AEF" w:rsidRPr="008F622D" w:rsidRDefault="00A70AEF" w:rsidP="00D6254D">
      <w:pPr>
        <w:rPr>
          <w:rFonts w:cstheme="minorHAnsi"/>
          <w:b/>
          <w:bCs/>
          <w:sz w:val="20"/>
          <w:szCs w:val="20"/>
          <w:lang w:val="en-GB"/>
        </w:rPr>
      </w:pPr>
    </w:p>
    <w:p w14:paraId="0DC9615E" w14:textId="2F7BA2D5" w:rsidR="00EE399C" w:rsidRDefault="008F622D" w:rsidP="00D6254D">
      <w:pPr>
        <w:rPr>
          <w:rFonts w:cstheme="minorHAnsi"/>
          <w:b/>
          <w:bCs/>
          <w:szCs w:val="19"/>
          <w:lang w:val="en-US"/>
        </w:rPr>
      </w:pPr>
      <w:r>
        <w:rPr>
          <w:rFonts w:cstheme="minorHAnsi"/>
          <w:b/>
          <w:bCs/>
          <w:szCs w:val="19"/>
          <w:lang w:val="en-US"/>
        </w:rPr>
        <w:t>./.</w:t>
      </w:r>
    </w:p>
    <w:p w14:paraId="352297A7" w14:textId="77777777" w:rsidR="008F622D" w:rsidRPr="00515A2B" w:rsidRDefault="008F622D" w:rsidP="00D6254D">
      <w:pPr>
        <w:rPr>
          <w:rFonts w:cstheme="minorHAnsi"/>
          <w:b/>
          <w:bCs/>
          <w:szCs w:val="19"/>
          <w:lang w:val="en-US"/>
        </w:rPr>
      </w:pPr>
    </w:p>
    <w:p w14:paraId="290FABED" w14:textId="59437B96" w:rsidR="0032594D"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31778DC7" w:rsidR="00D533C1" w:rsidRPr="008F622D"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406B" w14:textId="77777777" w:rsidR="00A67299" w:rsidRDefault="00A67299" w:rsidP="00BB5BE9">
      <w:pPr>
        <w:spacing w:line="240" w:lineRule="auto"/>
      </w:pPr>
      <w:r>
        <w:separator/>
      </w:r>
    </w:p>
  </w:endnote>
  <w:endnote w:type="continuationSeparator" w:id="0">
    <w:p w14:paraId="74761DC2" w14:textId="77777777" w:rsidR="00A67299" w:rsidRDefault="00A6729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32594D" w:rsidRDefault="000012A4" w:rsidP="00F36CF1">
    <w:pPr>
      <w:pStyle w:val="LegalFooter"/>
      <w:rPr>
        <w:lang w:val="en-US"/>
      </w:rPr>
    </w:pPr>
    <w:r>
      <w:fldChar w:fldCharType="begin"/>
    </w:r>
    <w:r w:rsidRPr="0032594D">
      <w:rPr>
        <w:lang w:val="en-US"/>
      </w:rPr>
      <w:instrText xml:space="preserve"> FILENAME   \* MERGEFORMAT </w:instrText>
    </w:r>
    <w:r>
      <w:fldChar w:fldCharType="separate"/>
    </w:r>
    <w:r w:rsidR="00463D93" w:rsidRPr="0032594D">
      <w:rPr>
        <w:noProof/>
        <w:lang w:val="en-US"/>
      </w:rPr>
      <w:t>PR_BOBST_name_XX-XX-2019_EG.docx</w:t>
    </w:r>
    <w:r>
      <w:rPr>
        <w:noProof/>
      </w:rPr>
      <w:fldChar w:fldCharType="end"/>
    </w:r>
    <w:r w:rsidR="00F36CF1" w:rsidRPr="0032594D">
      <w:rPr>
        <w:lang w:val="en-US"/>
      </w:rPr>
      <w:t xml:space="preserve"> | </w:t>
    </w:r>
    <w:sdt>
      <w:sdtPr>
        <w:tag w:val="T_Page"/>
        <w:id w:val="209380030"/>
      </w:sdtPr>
      <w:sdtContent>
        <w:r w:rsidR="00D21ADD" w:rsidRPr="0032594D">
          <w:rPr>
            <w:lang w:val="en-US"/>
          </w:rPr>
          <w:t>Page</w:t>
        </w:r>
      </w:sdtContent>
    </w:sdt>
    <w:r w:rsidR="00F36CF1" w:rsidRPr="0032594D">
      <w:rPr>
        <w:lang w:val="en-US"/>
      </w:rPr>
      <w:t xml:space="preserve"> </w:t>
    </w:r>
    <w:r w:rsidR="00F36CF1" w:rsidRPr="00D21ADD">
      <w:fldChar w:fldCharType="begin"/>
    </w:r>
    <w:r w:rsidR="00F36CF1" w:rsidRPr="0032594D">
      <w:rPr>
        <w:lang w:val="en-US"/>
      </w:rPr>
      <w:instrText xml:space="preserve"> PAGE   \* MERGEFORMAT </w:instrText>
    </w:r>
    <w:r w:rsidR="00F36CF1" w:rsidRPr="00D21ADD">
      <w:fldChar w:fldCharType="separate"/>
    </w:r>
    <w:r w:rsidR="0052511D" w:rsidRPr="0032594D">
      <w:rPr>
        <w:noProof/>
        <w:lang w:val="en-US"/>
      </w:rPr>
      <w:t>1</w:t>
    </w:r>
    <w:r w:rsidR="00F36CF1" w:rsidRPr="00D21ADD">
      <w:fldChar w:fldCharType="end"/>
    </w:r>
    <w:r w:rsidR="00F36CF1" w:rsidRPr="0032594D">
      <w:rPr>
        <w:lang w:val="en-US"/>
      </w:rPr>
      <w:t xml:space="preserve"> </w:t>
    </w:r>
    <w:sdt>
      <w:sdtPr>
        <w:tag w:val="T_PageOf"/>
        <w:id w:val="232359844"/>
      </w:sdtPr>
      <w:sdtContent>
        <w:r w:rsidR="00D21ADD" w:rsidRPr="0032594D">
          <w:rPr>
            <w:lang w:val="en-US"/>
          </w:rPr>
          <w:t>of</w:t>
        </w:r>
      </w:sdtContent>
    </w:sdt>
    <w:r w:rsidR="00F36CF1" w:rsidRPr="0032594D">
      <w:rPr>
        <w:lang w:val="en-US"/>
      </w:rPr>
      <w:t xml:space="preserve"> </w:t>
    </w:r>
    <w:r>
      <w:fldChar w:fldCharType="begin"/>
    </w:r>
    <w:r w:rsidRPr="0032594D">
      <w:rPr>
        <w:lang w:val="en-US"/>
      </w:rPr>
      <w:instrText xml:space="preserve"> NUMPAGES   \* MERGEFORMAT </w:instrText>
    </w:r>
    <w:r>
      <w:fldChar w:fldCharType="separate"/>
    </w:r>
    <w:r w:rsidR="0052511D" w:rsidRPr="0032594D">
      <w:rPr>
        <w:noProof/>
        <w:lang w:val="en-US"/>
      </w:rPr>
      <w:t>1</w:t>
    </w:r>
    <w:r>
      <w:rPr>
        <w:noProof/>
      </w:rPr>
      <w:fldChar w:fldCharType="end"/>
    </w:r>
  </w:p>
  <w:sdt>
    <w:sdtPr>
      <w:tag w:val="E_Company"/>
      <w:id w:val="-144983231"/>
    </w:sdtPr>
    <w:sdtContent>
      <w:p w14:paraId="0930D9EF" w14:textId="77777777" w:rsidR="00F36CF1" w:rsidRPr="0032594D" w:rsidRDefault="00D21ADD" w:rsidP="00F36CF1">
        <w:pPr>
          <w:pStyle w:val="LegalFooter1"/>
          <w:rPr>
            <w:lang w:val="en-US"/>
          </w:rPr>
        </w:pPr>
        <w:r w:rsidRPr="0032594D">
          <w:rPr>
            <w:lang w:val="en-US"/>
          </w:rPr>
          <w:t>Bobst Mex SA</w:t>
        </w:r>
      </w:p>
    </w:sdtContent>
  </w:sdt>
  <w:sdt>
    <w:sdtPr>
      <w:tag w:val="M_LegalFooter"/>
      <w:id w:val="188571317"/>
    </w:sdtPr>
    <w:sdtContent>
      <w:p w14:paraId="32254C7D" w14:textId="77777777" w:rsidR="00F36CF1" w:rsidRPr="0032594D" w:rsidRDefault="00D21ADD" w:rsidP="00F36CF1">
        <w:pPr>
          <w:pStyle w:val="LegalFooter2"/>
          <w:rPr>
            <w:lang w:val="en-US"/>
          </w:rPr>
        </w:pPr>
        <w:r w:rsidRPr="0032594D">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FB24" w14:textId="77777777" w:rsidR="00A67299" w:rsidRDefault="00A67299" w:rsidP="00BB5BE9">
      <w:pPr>
        <w:spacing w:line="240" w:lineRule="auto"/>
      </w:pPr>
      <w:r>
        <w:separator/>
      </w:r>
    </w:p>
  </w:footnote>
  <w:footnote w:type="continuationSeparator" w:id="0">
    <w:p w14:paraId="3D8BC641" w14:textId="77777777" w:rsidR="00A67299" w:rsidRDefault="00A6729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2393554">
    <w:abstractNumId w:val="9"/>
  </w:num>
  <w:num w:numId="2" w16cid:durableId="682128023">
    <w:abstractNumId w:val="7"/>
  </w:num>
  <w:num w:numId="3" w16cid:durableId="1695837858">
    <w:abstractNumId w:val="6"/>
  </w:num>
  <w:num w:numId="4" w16cid:durableId="148521080">
    <w:abstractNumId w:val="5"/>
  </w:num>
  <w:num w:numId="5" w16cid:durableId="1657608451">
    <w:abstractNumId w:val="4"/>
  </w:num>
  <w:num w:numId="6" w16cid:durableId="1317032382">
    <w:abstractNumId w:val="8"/>
  </w:num>
  <w:num w:numId="7" w16cid:durableId="1385179655">
    <w:abstractNumId w:val="3"/>
  </w:num>
  <w:num w:numId="8" w16cid:durableId="1996839397">
    <w:abstractNumId w:val="2"/>
  </w:num>
  <w:num w:numId="9" w16cid:durableId="1700426239">
    <w:abstractNumId w:val="1"/>
  </w:num>
  <w:num w:numId="10" w16cid:durableId="572011126">
    <w:abstractNumId w:val="0"/>
  </w:num>
  <w:num w:numId="11" w16cid:durableId="93482332">
    <w:abstractNumId w:val="15"/>
  </w:num>
  <w:num w:numId="12" w16cid:durableId="1549419258">
    <w:abstractNumId w:val="10"/>
  </w:num>
  <w:num w:numId="13" w16cid:durableId="248276093">
    <w:abstractNumId w:val="13"/>
  </w:num>
  <w:num w:numId="14" w16cid:durableId="1173061014">
    <w:abstractNumId w:val="14"/>
  </w:num>
  <w:num w:numId="15" w16cid:durableId="286356505">
    <w:abstractNumId w:val="11"/>
  </w:num>
  <w:num w:numId="16" w16cid:durableId="2130129192">
    <w:abstractNumId w:val="16"/>
  </w:num>
  <w:num w:numId="17" w16cid:durableId="8616329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62F04"/>
    <w:rsid w:val="00165731"/>
    <w:rsid w:val="00185617"/>
    <w:rsid w:val="00193DE7"/>
    <w:rsid w:val="001C1E38"/>
    <w:rsid w:val="001C67D0"/>
    <w:rsid w:val="001F5AD0"/>
    <w:rsid w:val="001F6B4A"/>
    <w:rsid w:val="00203F19"/>
    <w:rsid w:val="0027064C"/>
    <w:rsid w:val="00273281"/>
    <w:rsid w:val="002805B7"/>
    <w:rsid w:val="002A0B31"/>
    <w:rsid w:val="002E75CC"/>
    <w:rsid w:val="00305571"/>
    <w:rsid w:val="0032594D"/>
    <w:rsid w:val="00333E4F"/>
    <w:rsid w:val="0036467D"/>
    <w:rsid w:val="00387B04"/>
    <w:rsid w:val="003E16F3"/>
    <w:rsid w:val="00451714"/>
    <w:rsid w:val="00451BC6"/>
    <w:rsid w:val="00463D93"/>
    <w:rsid w:val="00467FEC"/>
    <w:rsid w:val="0047059D"/>
    <w:rsid w:val="00487C97"/>
    <w:rsid w:val="004A327C"/>
    <w:rsid w:val="004C2489"/>
    <w:rsid w:val="004D62CA"/>
    <w:rsid w:val="004E5B8C"/>
    <w:rsid w:val="004F3549"/>
    <w:rsid w:val="0051101A"/>
    <w:rsid w:val="00515A2B"/>
    <w:rsid w:val="0052511D"/>
    <w:rsid w:val="005447E0"/>
    <w:rsid w:val="00546823"/>
    <w:rsid w:val="00587DDB"/>
    <w:rsid w:val="005A48B2"/>
    <w:rsid w:val="005B2A76"/>
    <w:rsid w:val="005B3F21"/>
    <w:rsid w:val="005C2EF5"/>
    <w:rsid w:val="005E0453"/>
    <w:rsid w:val="005E4C3A"/>
    <w:rsid w:val="006209F8"/>
    <w:rsid w:val="006801C1"/>
    <w:rsid w:val="006A45F6"/>
    <w:rsid w:val="006D35BD"/>
    <w:rsid w:val="00720A43"/>
    <w:rsid w:val="00835855"/>
    <w:rsid w:val="00845AE3"/>
    <w:rsid w:val="008677A6"/>
    <w:rsid w:val="00876193"/>
    <w:rsid w:val="008B5EF4"/>
    <w:rsid w:val="008C5DF4"/>
    <w:rsid w:val="008D353F"/>
    <w:rsid w:val="008F622D"/>
    <w:rsid w:val="00900CAA"/>
    <w:rsid w:val="0097702D"/>
    <w:rsid w:val="009A0420"/>
    <w:rsid w:val="009A468B"/>
    <w:rsid w:val="009C07C8"/>
    <w:rsid w:val="009E2584"/>
    <w:rsid w:val="00A0324C"/>
    <w:rsid w:val="00A131E9"/>
    <w:rsid w:val="00A30651"/>
    <w:rsid w:val="00A41ED3"/>
    <w:rsid w:val="00A6173F"/>
    <w:rsid w:val="00A67299"/>
    <w:rsid w:val="00A70AEF"/>
    <w:rsid w:val="00A77DA1"/>
    <w:rsid w:val="00A86D0D"/>
    <w:rsid w:val="00AA6BB0"/>
    <w:rsid w:val="00AB644E"/>
    <w:rsid w:val="00AC47B8"/>
    <w:rsid w:val="00AD7E81"/>
    <w:rsid w:val="00AF3F20"/>
    <w:rsid w:val="00B0293C"/>
    <w:rsid w:val="00B1191E"/>
    <w:rsid w:val="00B367D7"/>
    <w:rsid w:val="00B374B3"/>
    <w:rsid w:val="00B47A6B"/>
    <w:rsid w:val="00B61174"/>
    <w:rsid w:val="00B62A3B"/>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8F62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F622D"/>
  </w:style>
  <w:style w:type="character" w:customStyle="1" w:styleId="eop">
    <w:name w:val="eop"/>
    <w:basedOn w:val="DefaultParagraphFont"/>
    <w:rsid w:val="008F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471440227">
      <w:bodyDiv w:val="1"/>
      <w:marLeft w:val="0"/>
      <w:marRight w:val="0"/>
      <w:marTop w:val="0"/>
      <w:marBottom w:val="0"/>
      <w:divBdr>
        <w:top w:val="none" w:sz="0" w:space="0" w:color="auto"/>
        <w:left w:val="none" w:sz="0" w:space="0" w:color="auto"/>
        <w:bottom w:val="none" w:sz="0" w:space="0" w:color="auto"/>
        <w:right w:val="none" w:sz="0" w:space="0" w:color="auto"/>
      </w:divBdr>
      <w:divsChild>
        <w:div w:id="322927679">
          <w:marLeft w:val="0"/>
          <w:marRight w:val="0"/>
          <w:marTop w:val="0"/>
          <w:marBottom w:val="0"/>
          <w:divBdr>
            <w:top w:val="none" w:sz="0" w:space="0" w:color="auto"/>
            <w:left w:val="none" w:sz="0" w:space="0" w:color="auto"/>
            <w:bottom w:val="none" w:sz="0" w:space="0" w:color="auto"/>
            <w:right w:val="none" w:sz="0" w:space="0" w:color="auto"/>
          </w:divBdr>
        </w:div>
        <w:div w:id="929042924">
          <w:marLeft w:val="0"/>
          <w:marRight w:val="0"/>
          <w:marTop w:val="0"/>
          <w:marBottom w:val="0"/>
          <w:divBdr>
            <w:top w:val="none" w:sz="0" w:space="0" w:color="auto"/>
            <w:left w:val="none" w:sz="0" w:space="0" w:color="auto"/>
            <w:bottom w:val="none" w:sz="0" w:space="0" w:color="auto"/>
            <w:right w:val="none" w:sz="0" w:space="0" w:color="auto"/>
          </w:divBdr>
        </w:div>
        <w:div w:id="507520028">
          <w:marLeft w:val="0"/>
          <w:marRight w:val="0"/>
          <w:marTop w:val="0"/>
          <w:marBottom w:val="0"/>
          <w:divBdr>
            <w:top w:val="none" w:sz="0" w:space="0" w:color="auto"/>
            <w:left w:val="none" w:sz="0" w:space="0" w:color="auto"/>
            <w:bottom w:val="none" w:sz="0" w:space="0" w:color="auto"/>
            <w:right w:val="none" w:sz="0" w:space="0" w:color="auto"/>
          </w:divBdr>
        </w:div>
        <w:div w:id="1728606038">
          <w:marLeft w:val="0"/>
          <w:marRight w:val="0"/>
          <w:marTop w:val="0"/>
          <w:marBottom w:val="0"/>
          <w:divBdr>
            <w:top w:val="none" w:sz="0" w:space="0" w:color="auto"/>
            <w:left w:val="none" w:sz="0" w:space="0" w:color="auto"/>
            <w:bottom w:val="none" w:sz="0" w:space="0" w:color="auto"/>
            <w:right w:val="none" w:sz="0" w:space="0" w:color="auto"/>
          </w:divBdr>
        </w:div>
        <w:div w:id="1354964883">
          <w:marLeft w:val="0"/>
          <w:marRight w:val="0"/>
          <w:marTop w:val="0"/>
          <w:marBottom w:val="0"/>
          <w:divBdr>
            <w:top w:val="none" w:sz="0" w:space="0" w:color="auto"/>
            <w:left w:val="none" w:sz="0" w:space="0" w:color="auto"/>
            <w:bottom w:val="none" w:sz="0" w:space="0" w:color="auto"/>
            <w:right w:val="none" w:sz="0" w:space="0" w:color="auto"/>
          </w:divBdr>
        </w:div>
        <w:div w:id="1565992709">
          <w:marLeft w:val="0"/>
          <w:marRight w:val="0"/>
          <w:marTop w:val="0"/>
          <w:marBottom w:val="0"/>
          <w:divBdr>
            <w:top w:val="none" w:sz="0" w:space="0" w:color="auto"/>
            <w:left w:val="none" w:sz="0" w:space="0" w:color="auto"/>
            <w:bottom w:val="none" w:sz="0" w:space="0" w:color="auto"/>
            <w:right w:val="none" w:sz="0" w:space="0" w:color="auto"/>
          </w:divBdr>
        </w:div>
        <w:div w:id="1955794770">
          <w:marLeft w:val="0"/>
          <w:marRight w:val="0"/>
          <w:marTop w:val="0"/>
          <w:marBottom w:val="0"/>
          <w:divBdr>
            <w:top w:val="none" w:sz="0" w:space="0" w:color="auto"/>
            <w:left w:val="none" w:sz="0" w:space="0" w:color="auto"/>
            <w:bottom w:val="none" w:sz="0" w:space="0" w:color="auto"/>
            <w:right w:val="none" w:sz="0" w:space="0" w:color="auto"/>
          </w:divBdr>
        </w:div>
        <w:div w:id="1274705037">
          <w:marLeft w:val="0"/>
          <w:marRight w:val="0"/>
          <w:marTop w:val="0"/>
          <w:marBottom w:val="0"/>
          <w:divBdr>
            <w:top w:val="none" w:sz="0" w:space="0" w:color="auto"/>
            <w:left w:val="none" w:sz="0" w:space="0" w:color="auto"/>
            <w:bottom w:val="none" w:sz="0" w:space="0" w:color="auto"/>
            <w:right w:val="none" w:sz="0" w:space="0" w:color="auto"/>
          </w:divBdr>
        </w:div>
        <w:div w:id="18166182">
          <w:marLeft w:val="0"/>
          <w:marRight w:val="0"/>
          <w:marTop w:val="0"/>
          <w:marBottom w:val="0"/>
          <w:divBdr>
            <w:top w:val="none" w:sz="0" w:space="0" w:color="auto"/>
            <w:left w:val="none" w:sz="0" w:space="0" w:color="auto"/>
            <w:bottom w:val="none" w:sz="0" w:space="0" w:color="auto"/>
            <w:right w:val="none" w:sz="0" w:space="0" w:color="auto"/>
          </w:divBdr>
        </w:div>
        <w:div w:id="1104571159">
          <w:marLeft w:val="0"/>
          <w:marRight w:val="0"/>
          <w:marTop w:val="0"/>
          <w:marBottom w:val="0"/>
          <w:divBdr>
            <w:top w:val="none" w:sz="0" w:space="0" w:color="auto"/>
            <w:left w:val="none" w:sz="0" w:space="0" w:color="auto"/>
            <w:bottom w:val="none" w:sz="0" w:space="0" w:color="auto"/>
            <w:right w:val="none" w:sz="0" w:space="0" w:color="auto"/>
          </w:divBdr>
        </w:div>
        <w:div w:id="135220712">
          <w:marLeft w:val="0"/>
          <w:marRight w:val="0"/>
          <w:marTop w:val="0"/>
          <w:marBottom w:val="0"/>
          <w:divBdr>
            <w:top w:val="none" w:sz="0" w:space="0" w:color="auto"/>
            <w:left w:val="none" w:sz="0" w:space="0" w:color="auto"/>
            <w:bottom w:val="none" w:sz="0" w:space="0" w:color="auto"/>
            <w:right w:val="none" w:sz="0" w:space="0" w:color="auto"/>
          </w:divBdr>
        </w:div>
        <w:div w:id="1420442173">
          <w:marLeft w:val="0"/>
          <w:marRight w:val="0"/>
          <w:marTop w:val="0"/>
          <w:marBottom w:val="0"/>
          <w:divBdr>
            <w:top w:val="none" w:sz="0" w:space="0" w:color="auto"/>
            <w:left w:val="none" w:sz="0" w:space="0" w:color="auto"/>
            <w:bottom w:val="none" w:sz="0" w:space="0" w:color="auto"/>
            <w:right w:val="none" w:sz="0" w:space="0" w:color="auto"/>
          </w:divBdr>
        </w:div>
        <w:div w:id="1647783351">
          <w:marLeft w:val="0"/>
          <w:marRight w:val="0"/>
          <w:marTop w:val="0"/>
          <w:marBottom w:val="0"/>
          <w:divBdr>
            <w:top w:val="none" w:sz="0" w:space="0" w:color="auto"/>
            <w:left w:val="none" w:sz="0" w:space="0" w:color="auto"/>
            <w:bottom w:val="none" w:sz="0" w:space="0" w:color="auto"/>
            <w:right w:val="none" w:sz="0" w:space="0" w:color="auto"/>
          </w:divBdr>
        </w:div>
        <w:div w:id="1677419072">
          <w:marLeft w:val="0"/>
          <w:marRight w:val="0"/>
          <w:marTop w:val="0"/>
          <w:marBottom w:val="0"/>
          <w:divBdr>
            <w:top w:val="none" w:sz="0" w:space="0" w:color="auto"/>
            <w:left w:val="none" w:sz="0" w:space="0" w:color="auto"/>
            <w:bottom w:val="none" w:sz="0" w:space="0" w:color="auto"/>
            <w:right w:val="none" w:sz="0" w:space="0" w:color="auto"/>
          </w:divBdr>
        </w:div>
        <w:div w:id="1530223682">
          <w:marLeft w:val="0"/>
          <w:marRight w:val="0"/>
          <w:marTop w:val="0"/>
          <w:marBottom w:val="0"/>
          <w:divBdr>
            <w:top w:val="none" w:sz="0" w:space="0" w:color="auto"/>
            <w:left w:val="none" w:sz="0" w:space="0" w:color="auto"/>
            <w:bottom w:val="none" w:sz="0" w:space="0" w:color="auto"/>
            <w:right w:val="none" w:sz="0" w:space="0" w:color="auto"/>
          </w:divBdr>
        </w:div>
        <w:div w:id="1903326720">
          <w:marLeft w:val="0"/>
          <w:marRight w:val="0"/>
          <w:marTop w:val="0"/>
          <w:marBottom w:val="0"/>
          <w:divBdr>
            <w:top w:val="none" w:sz="0" w:space="0" w:color="auto"/>
            <w:left w:val="none" w:sz="0" w:space="0" w:color="auto"/>
            <w:bottom w:val="none" w:sz="0" w:space="0" w:color="auto"/>
            <w:right w:val="none" w:sz="0" w:space="0" w:color="auto"/>
          </w:divBdr>
        </w:div>
        <w:div w:id="452286341">
          <w:marLeft w:val="0"/>
          <w:marRight w:val="0"/>
          <w:marTop w:val="0"/>
          <w:marBottom w:val="0"/>
          <w:divBdr>
            <w:top w:val="none" w:sz="0" w:space="0" w:color="auto"/>
            <w:left w:val="none" w:sz="0" w:space="0" w:color="auto"/>
            <w:bottom w:val="none" w:sz="0" w:space="0" w:color="auto"/>
            <w:right w:val="none" w:sz="0" w:space="0" w:color="auto"/>
          </w:divBdr>
        </w:div>
        <w:div w:id="834109385">
          <w:marLeft w:val="0"/>
          <w:marRight w:val="0"/>
          <w:marTop w:val="0"/>
          <w:marBottom w:val="0"/>
          <w:divBdr>
            <w:top w:val="none" w:sz="0" w:space="0" w:color="auto"/>
            <w:left w:val="none" w:sz="0" w:space="0" w:color="auto"/>
            <w:bottom w:val="none" w:sz="0" w:space="0" w:color="auto"/>
            <w:right w:val="none" w:sz="0" w:space="0" w:color="auto"/>
          </w:divBdr>
        </w:div>
        <w:div w:id="1764647673">
          <w:marLeft w:val="0"/>
          <w:marRight w:val="0"/>
          <w:marTop w:val="0"/>
          <w:marBottom w:val="0"/>
          <w:divBdr>
            <w:top w:val="none" w:sz="0" w:space="0" w:color="auto"/>
            <w:left w:val="none" w:sz="0" w:space="0" w:color="auto"/>
            <w:bottom w:val="none" w:sz="0" w:space="0" w:color="auto"/>
            <w:right w:val="none" w:sz="0" w:space="0" w:color="auto"/>
          </w:divBdr>
        </w:div>
        <w:div w:id="320236736">
          <w:marLeft w:val="0"/>
          <w:marRight w:val="0"/>
          <w:marTop w:val="0"/>
          <w:marBottom w:val="0"/>
          <w:divBdr>
            <w:top w:val="none" w:sz="0" w:space="0" w:color="auto"/>
            <w:left w:val="none" w:sz="0" w:space="0" w:color="auto"/>
            <w:bottom w:val="none" w:sz="0" w:space="0" w:color="auto"/>
            <w:right w:val="none" w:sz="0" w:space="0" w:color="auto"/>
          </w:divBdr>
        </w:div>
        <w:div w:id="674037801">
          <w:marLeft w:val="0"/>
          <w:marRight w:val="0"/>
          <w:marTop w:val="0"/>
          <w:marBottom w:val="0"/>
          <w:divBdr>
            <w:top w:val="none" w:sz="0" w:space="0" w:color="auto"/>
            <w:left w:val="none" w:sz="0" w:space="0" w:color="auto"/>
            <w:bottom w:val="none" w:sz="0" w:space="0" w:color="auto"/>
            <w:right w:val="none" w:sz="0" w:space="0" w:color="auto"/>
          </w:divBdr>
        </w:div>
        <w:div w:id="754592451">
          <w:marLeft w:val="0"/>
          <w:marRight w:val="0"/>
          <w:marTop w:val="0"/>
          <w:marBottom w:val="0"/>
          <w:divBdr>
            <w:top w:val="none" w:sz="0" w:space="0" w:color="auto"/>
            <w:left w:val="none" w:sz="0" w:space="0" w:color="auto"/>
            <w:bottom w:val="none" w:sz="0" w:space="0" w:color="auto"/>
            <w:right w:val="none" w:sz="0" w:space="0" w:color="auto"/>
          </w:divBdr>
        </w:div>
        <w:div w:id="284431813">
          <w:marLeft w:val="0"/>
          <w:marRight w:val="0"/>
          <w:marTop w:val="0"/>
          <w:marBottom w:val="0"/>
          <w:divBdr>
            <w:top w:val="none" w:sz="0" w:space="0" w:color="auto"/>
            <w:left w:val="none" w:sz="0" w:space="0" w:color="auto"/>
            <w:bottom w:val="none" w:sz="0" w:space="0" w:color="auto"/>
            <w:right w:val="none" w:sz="0" w:space="0" w:color="auto"/>
          </w:divBdr>
        </w:div>
        <w:div w:id="1083259095">
          <w:marLeft w:val="0"/>
          <w:marRight w:val="0"/>
          <w:marTop w:val="0"/>
          <w:marBottom w:val="0"/>
          <w:divBdr>
            <w:top w:val="none" w:sz="0" w:space="0" w:color="auto"/>
            <w:left w:val="none" w:sz="0" w:space="0" w:color="auto"/>
            <w:bottom w:val="none" w:sz="0" w:space="0" w:color="auto"/>
            <w:right w:val="none" w:sz="0" w:space="0" w:color="auto"/>
          </w:divBdr>
        </w:div>
        <w:div w:id="692414814">
          <w:marLeft w:val="0"/>
          <w:marRight w:val="0"/>
          <w:marTop w:val="0"/>
          <w:marBottom w:val="0"/>
          <w:divBdr>
            <w:top w:val="none" w:sz="0" w:space="0" w:color="auto"/>
            <w:left w:val="none" w:sz="0" w:space="0" w:color="auto"/>
            <w:bottom w:val="none" w:sz="0" w:space="0" w:color="auto"/>
            <w:right w:val="none" w:sz="0" w:space="0" w:color="auto"/>
          </w:divBdr>
        </w:div>
        <w:div w:id="1975409610">
          <w:marLeft w:val="0"/>
          <w:marRight w:val="0"/>
          <w:marTop w:val="0"/>
          <w:marBottom w:val="0"/>
          <w:divBdr>
            <w:top w:val="none" w:sz="0" w:space="0" w:color="auto"/>
            <w:left w:val="none" w:sz="0" w:space="0" w:color="auto"/>
            <w:bottom w:val="none" w:sz="0" w:space="0" w:color="auto"/>
            <w:right w:val="none" w:sz="0" w:space="0" w:color="auto"/>
          </w:divBdr>
        </w:div>
        <w:div w:id="1962295233">
          <w:marLeft w:val="0"/>
          <w:marRight w:val="0"/>
          <w:marTop w:val="0"/>
          <w:marBottom w:val="0"/>
          <w:divBdr>
            <w:top w:val="none" w:sz="0" w:space="0" w:color="auto"/>
            <w:left w:val="none" w:sz="0" w:space="0" w:color="auto"/>
            <w:bottom w:val="none" w:sz="0" w:space="0" w:color="auto"/>
            <w:right w:val="none" w:sz="0" w:space="0" w:color="auto"/>
          </w:divBdr>
        </w:div>
        <w:div w:id="2096171326">
          <w:marLeft w:val="0"/>
          <w:marRight w:val="0"/>
          <w:marTop w:val="0"/>
          <w:marBottom w:val="0"/>
          <w:divBdr>
            <w:top w:val="none" w:sz="0" w:space="0" w:color="auto"/>
            <w:left w:val="none" w:sz="0" w:space="0" w:color="auto"/>
            <w:bottom w:val="none" w:sz="0" w:space="0" w:color="auto"/>
            <w:right w:val="none" w:sz="0" w:space="0" w:color="auto"/>
          </w:divBdr>
        </w:div>
        <w:div w:id="177013819">
          <w:marLeft w:val="0"/>
          <w:marRight w:val="0"/>
          <w:marTop w:val="0"/>
          <w:marBottom w:val="0"/>
          <w:divBdr>
            <w:top w:val="none" w:sz="0" w:space="0" w:color="auto"/>
            <w:left w:val="none" w:sz="0" w:space="0" w:color="auto"/>
            <w:bottom w:val="none" w:sz="0" w:space="0" w:color="auto"/>
            <w:right w:val="none" w:sz="0" w:space="0" w:color="auto"/>
          </w:divBdr>
        </w:div>
      </w:divsChild>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7</TotalTime>
  <Pages>2</Pages>
  <Words>1030</Words>
  <Characters>5671</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2020-02-21T14:53:00Z</cp:lastPrinted>
  <dcterms:created xsi:type="dcterms:W3CDTF">2022-10-03T08:20:00Z</dcterms:created>
  <dcterms:modified xsi:type="dcterms:W3CDTF">2022-10-05T07:39:00Z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